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E" w:rsidRPr="0031533E" w:rsidRDefault="0031533E" w:rsidP="0031533E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Социальный кодекс Волгоградской области (с изменениями на 30 мая 2023 года)</w:t>
      </w:r>
    </w:p>
    <w:p w:rsidR="0031533E" w:rsidRPr="0031533E" w:rsidRDefault="0031533E" w:rsidP="0031533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1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Статья 46. </w:t>
      </w:r>
      <w:proofErr w:type="gramStart"/>
      <w:r w:rsidRPr="0031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социальной поддержки обучающихся в муниципальных общеобразовательных организациях в Волгоградской области</w:t>
      </w:r>
      <w:proofErr w:type="gramEnd"/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30.07.2020 N 71-ОД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1 - 4 классов по очной форме обучения в муниципальных общеобразовательных организациях в Волгоградской области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14_1 </w:t>
      </w:r>
      <w:hyperlink r:id="rId6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04 октября 2013 г. N 118-ОД "Об образовании в Волгоградской области"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Обучающимся 5 - 11 классов по очной форме обучения в муниципальных общеобразовательных организациях в Волгоградской области предоставляется частичная компенсация стоимости горячего питания, предусматривающего наличие горячего блюда, не считая горячего напитка, не менее одного раза в день (далее - частичная компенсация стоимости питания).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компенсация стоимости питания предоставляется следующим категориям обучающихся 5 - 11 классов в муниципальных общеобразовательных организациях: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малоимущих семей, имеющих среднедушевой доход, не превышающий величину прожиточного минимума на душу населения в Волгоградской области;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7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Волгоградской области от 07.10.2021 N 93-ОД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18.07.2022 N 53-ОД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многодетных семей;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состоящим на учете у фтизиатра, вне зависимости от среднедушевого дохода семьи ребенка;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семей граждан, призванных на военную службу по частичной мобилизации в Вооруженные Силы Российской Федерации в соответствии с </w:t>
      </w:r>
      <w:hyperlink r:id="rId9" w:anchor="64S0IJ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</w:t>
      </w:r>
      <w:proofErr w:type="gramEnd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воинских формированиях и органах, указанных в </w:t>
      </w:r>
      <w:hyperlink r:id="rId10" w:anchor="65E0IS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статьи 1 Федерального закона от 31 мая 1996 г. N 61-ФЗ "Об обороне"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и принимающих участие</w:t>
      </w:r>
      <w:proofErr w:type="gramEnd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</w:t>
      </w:r>
      <w:proofErr w:type="gramEnd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при участии в специальной военной операции;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hyperlink r:id="rId11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19.10.2022 N 97-ОД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ред. </w:t>
      </w:r>
      <w:hyperlink r:id="rId12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Волгоградской области от 27.10.2022 N 98-ОД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14.03.2023 N 12-ОД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hyperlink r:id="rId14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28.10.2022 N 100-ОД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семей лиц, пострадавших в результате чрезвычайных ситуаций природного или техногенного характера.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hyperlink r:id="rId15" w:anchor="64U0IK" w:history="1">
        <w:r w:rsidRPr="00315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28.10.2022 N 100-ОД</w:t>
        </w:r>
      </w:hyperlink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E" w:rsidRPr="0031533E" w:rsidRDefault="0031533E" w:rsidP="003153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proofErr w:type="gramStart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исполняется 18 лет до окончания обучения, частичная компенсация стоимости питания предоставляется на весь период обучения в муниципальной общеобразовательной организации.</w:t>
      </w:r>
      <w:r w:rsidRPr="0031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33E" w:rsidRPr="0031533E" w:rsidRDefault="0031533E" w:rsidP="00315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88" w:rsidRDefault="0031533E">
      <w:bookmarkStart w:id="0" w:name="_GoBack"/>
      <w:bookmarkEnd w:id="0"/>
    </w:p>
    <w:sectPr w:rsidR="0024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E"/>
    <w:rsid w:val="0031533E"/>
    <w:rsid w:val="003D63E9"/>
    <w:rsid w:val="00A3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151023" TargetMode="External"/><Relationship Id="rId13" Type="http://schemas.openxmlformats.org/officeDocument/2006/relationships/hyperlink" Target="https://docs.cntd.ru/document/406556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7911368" TargetMode="External"/><Relationship Id="rId12" Type="http://schemas.openxmlformats.org/officeDocument/2006/relationships/hyperlink" Target="https://docs.cntd.ru/document/40627639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0194195" TargetMode="External"/><Relationship Id="rId11" Type="http://schemas.openxmlformats.org/officeDocument/2006/relationships/hyperlink" Target="https://docs.cntd.ru/document/406276261" TargetMode="External"/><Relationship Id="rId5" Type="http://schemas.openxmlformats.org/officeDocument/2006/relationships/hyperlink" Target="https://docs.cntd.ru/document/570863504" TargetMode="External"/><Relationship Id="rId15" Type="http://schemas.openxmlformats.org/officeDocument/2006/relationships/hyperlink" Target="https://docs.cntd.ru/document/406314588" TargetMode="External"/><Relationship Id="rId10" Type="http://schemas.openxmlformats.org/officeDocument/2006/relationships/hyperlink" Target="https://docs.cntd.ru/document/902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809307" TargetMode="External"/><Relationship Id="rId14" Type="http://schemas.openxmlformats.org/officeDocument/2006/relationships/hyperlink" Target="https://docs.cntd.ru/document/406314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Гаянэ Петровна</dc:creator>
  <cp:lastModifiedBy>Гаянэ Петровна</cp:lastModifiedBy>
  <cp:revision>1</cp:revision>
  <dcterms:created xsi:type="dcterms:W3CDTF">2024-01-31T12:38:00Z</dcterms:created>
  <dcterms:modified xsi:type="dcterms:W3CDTF">2024-01-31T12:39:00Z</dcterms:modified>
</cp:coreProperties>
</file>